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E06" w:rsidRPr="00567070" w:rsidRDefault="00BF3E06" w:rsidP="00BF3E06">
      <w:pPr>
        <w:rPr>
          <w:rFonts w:ascii="Calibri" w:hAnsi="Calibri" w:cs="Calibri"/>
          <w:b/>
          <w:sz w:val="20"/>
          <w:szCs w:val="20"/>
        </w:rPr>
      </w:pPr>
      <w:proofErr w:type="gramStart"/>
      <w:r w:rsidRPr="001441EA">
        <w:rPr>
          <w:rFonts w:ascii="Calibri" w:hAnsi="Calibri" w:cs="Calibri"/>
          <w:b/>
          <w:color w:val="00B0F0"/>
          <w:sz w:val="28"/>
          <w:szCs w:val="28"/>
        </w:rPr>
        <w:t xml:space="preserve">Team:  </w:t>
      </w:r>
      <w:r>
        <w:rPr>
          <w:rFonts w:ascii="Calibri" w:hAnsi="Calibri" w:cs="Calibri"/>
          <w:b/>
          <w:color w:val="00B0F0"/>
          <w:sz w:val="28"/>
          <w:szCs w:val="28"/>
        </w:rPr>
        <w:t>Duurzame</w:t>
      </w:r>
      <w:proofErr w:type="gramEnd"/>
      <w:r>
        <w:rPr>
          <w:rFonts w:ascii="Calibri" w:hAnsi="Calibri" w:cs="Calibri"/>
          <w:b/>
          <w:color w:val="00B0F0"/>
          <w:sz w:val="28"/>
          <w:szCs w:val="28"/>
        </w:rPr>
        <w:t xml:space="preserve"> infrastructuur</w:t>
      </w:r>
    </w:p>
    <w:p w:rsidR="00BF3E06" w:rsidRDefault="00BF3E06" w:rsidP="00BF3E06">
      <w:pPr>
        <w:pStyle w:val="Lijstalinea"/>
        <w:numPr>
          <w:ilvl w:val="0"/>
          <w:numId w:val="2"/>
        </w:numPr>
        <w:spacing w:after="0" w:line="0" w:lineRule="atLeast"/>
        <w:rPr>
          <w:rFonts w:cstheme="minorHAnsi"/>
          <w:b/>
          <w:bCs/>
          <w:color w:val="0070C0"/>
          <w:sz w:val="24"/>
          <w:szCs w:val="24"/>
        </w:rPr>
      </w:pPr>
      <w:r w:rsidRPr="001441EA">
        <w:rPr>
          <w:rFonts w:cstheme="minorHAnsi"/>
          <w:b/>
          <w:bCs/>
          <w:color w:val="0070C0"/>
          <w:sz w:val="24"/>
          <w:szCs w:val="24"/>
        </w:rPr>
        <w:t>Wat is er al gerealiseerd?</w:t>
      </w:r>
    </w:p>
    <w:p w:rsidR="00BF3E06" w:rsidRDefault="00BF3E06" w:rsidP="00BF3E06">
      <w:pPr>
        <w:spacing w:after="0" w:line="0" w:lineRule="atLeast"/>
        <w:rPr>
          <w:rFonts w:ascii="Calibri" w:hAnsi="Calibri" w:cs="Calibri"/>
          <w:b/>
          <w:bCs/>
          <w:sz w:val="20"/>
          <w:szCs w:val="20"/>
        </w:rPr>
      </w:pPr>
      <w:r w:rsidRPr="007D4DD8">
        <w:rPr>
          <w:rFonts w:ascii="Calibri" w:hAnsi="Calibri" w:cs="Calibri"/>
          <w:b/>
          <w:bCs/>
          <w:sz w:val="20"/>
          <w:szCs w:val="20"/>
        </w:rPr>
        <w:t>Ambitie 1</w:t>
      </w:r>
      <w:r>
        <w:rPr>
          <w:rFonts w:ascii="Calibri" w:hAnsi="Calibri" w:cs="Calibri"/>
          <w:b/>
          <w:bCs/>
          <w:sz w:val="20"/>
          <w:szCs w:val="20"/>
        </w:rPr>
        <w:t xml:space="preserve"> en 3 worden samengevoegd tot één nieuwe ambitie</w:t>
      </w:r>
    </w:p>
    <w:p w:rsidR="00BF3E06" w:rsidRPr="00CD0143" w:rsidRDefault="00BF3E06" w:rsidP="00BF3E06">
      <w:pPr>
        <w:spacing w:after="0" w:line="0" w:lineRule="atLeast"/>
        <w:rPr>
          <w:b/>
          <w:sz w:val="20"/>
          <w:szCs w:val="20"/>
        </w:rPr>
      </w:pPr>
      <w:r w:rsidRPr="00CD0143">
        <w:rPr>
          <w:b/>
          <w:sz w:val="20"/>
          <w:szCs w:val="20"/>
        </w:rPr>
        <w:t xml:space="preserve">Nieuwe ambitie 1 </w:t>
      </w:r>
    </w:p>
    <w:p w:rsidR="00BF3E06" w:rsidRPr="00A464FA" w:rsidRDefault="00BF3E06" w:rsidP="00BF3E06">
      <w:pPr>
        <w:spacing w:after="0" w:line="0" w:lineRule="atLeast"/>
        <w:rPr>
          <w:sz w:val="20"/>
          <w:szCs w:val="20"/>
        </w:rPr>
      </w:pPr>
      <w:r w:rsidRPr="00A464FA">
        <w:rPr>
          <w:sz w:val="20"/>
          <w:szCs w:val="20"/>
        </w:rPr>
        <w:t>De openbare ruimte is beweegvriendelijk ingericht, veilig en voorzieningen zijn goed bereikbaar en</w:t>
      </w:r>
    </w:p>
    <w:p w:rsidR="00BF3E06" w:rsidRPr="00A464FA" w:rsidRDefault="00BF3E06" w:rsidP="00BF3E06">
      <w:pPr>
        <w:spacing w:after="0" w:line="0" w:lineRule="atLeast"/>
        <w:rPr>
          <w:sz w:val="20"/>
          <w:szCs w:val="20"/>
        </w:rPr>
      </w:pPr>
      <w:proofErr w:type="gramStart"/>
      <w:r w:rsidRPr="00A464FA">
        <w:rPr>
          <w:sz w:val="20"/>
          <w:szCs w:val="20"/>
        </w:rPr>
        <w:t>de</w:t>
      </w:r>
      <w:proofErr w:type="gramEnd"/>
      <w:r w:rsidRPr="00A464FA">
        <w:rPr>
          <w:sz w:val="20"/>
          <w:szCs w:val="20"/>
        </w:rPr>
        <w:t xml:space="preserve"> kansen op het strand en/of op het water zijn benut. </w:t>
      </w:r>
    </w:p>
    <w:p w:rsidR="00BF3E06" w:rsidRPr="007D4DD8" w:rsidRDefault="00BF3E06" w:rsidP="00BF3E06">
      <w:pPr>
        <w:spacing w:after="0" w:line="0" w:lineRule="atLeast"/>
        <w:rPr>
          <w:rFonts w:ascii="Calibri" w:hAnsi="Calibri" w:cs="Calibri"/>
          <w:b/>
          <w:bCs/>
          <w:sz w:val="20"/>
          <w:szCs w:val="20"/>
        </w:rPr>
      </w:pPr>
    </w:p>
    <w:p w:rsidR="00BF3E06" w:rsidRPr="007D4DD8" w:rsidRDefault="00BF3E06" w:rsidP="00BF3E06">
      <w:pPr>
        <w:spacing w:after="0" w:line="0" w:lineRule="atLeast"/>
        <w:rPr>
          <w:rFonts w:ascii="Calibri" w:hAnsi="Calibri" w:cs="Calibri"/>
          <w:b/>
          <w:bCs/>
          <w:sz w:val="20"/>
          <w:szCs w:val="20"/>
        </w:rPr>
      </w:pPr>
      <w:r w:rsidRPr="007D4DD8">
        <w:rPr>
          <w:rFonts w:ascii="Calibri" w:hAnsi="Calibri" w:cs="Calibri"/>
          <w:b/>
          <w:bCs/>
          <w:sz w:val="20"/>
          <w:szCs w:val="20"/>
        </w:rPr>
        <w:t xml:space="preserve">Doel </w:t>
      </w:r>
      <w:proofErr w:type="gramStart"/>
      <w:r w:rsidRPr="007D4DD8">
        <w:rPr>
          <w:rFonts w:ascii="Calibri" w:hAnsi="Calibri" w:cs="Calibri"/>
          <w:b/>
          <w:bCs/>
          <w:sz w:val="20"/>
          <w:szCs w:val="20"/>
        </w:rPr>
        <w:t>1</w:t>
      </w:r>
      <w:r>
        <w:rPr>
          <w:rFonts w:ascii="Calibri" w:hAnsi="Calibri" w:cs="Calibri"/>
          <w:b/>
          <w:bCs/>
          <w:sz w:val="20"/>
          <w:szCs w:val="20"/>
        </w:rPr>
        <w:t xml:space="preserve">:  </w:t>
      </w:r>
      <w:r w:rsidRPr="007D4DD8">
        <w:rPr>
          <w:rFonts w:ascii="Calibri" w:hAnsi="Calibri" w:cs="Calibri"/>
          <w:b/>
          <w:bCs/>
          <w:sz w:val="20"/>
          <w:szCs w:val="20"/>
        </w:rPr>
        <w:t xml:space="preserve"> </w:t>
      </w:r>
      <w:proofErr w:type="gramEnd"/>
      <w:r w:rsidRPr="007D4DD8">
        <w:rPr>
          <w:rFonts w:ascii="Calibri" w:hAnsi="Calibri" w:cs="Calibri"/>
          <w:b/>
          <w:bCs/>
          <w:sz w:val="20"/>
          <w:szCs w:val="20"/>
        </w:rPr>
        <w:t xml:space="preserve">Het strand is een plaats om actief bezig te zijn en te genieten van de natuur. </w:t>
      </w:r>
    </w:p>
    <w:p w:rsidR="00BF3E06" w:rsidRPr="00CE7244" w:rsidRDefault="00BF3E06" w:rsidP="00BF3E06">
      <w:pPr>
        <w:pStyle w:val="Geenafstand"/>
        <w:numPr>
          <w:ilvl w:val="0"/>
          <w:numId w:val="1"/>
        </w:numPr>
        <w:rPr>
          <w:rFonts w:asciiTheme="minorHAnsi" w:hAnsiTheme="minorHAnsi" w:cstheme="minorHAnsi"/>
          <w:sz w:val="20"/>
          <w:szCs w:val="20"/>
        </w:rPr>
      </w:pPr>
      <w:r w:rsidRPr="00CE7244">
        <w:rPr>
          <w:rFonts w:asciiTheme="minorHAnsi" w:hAnsiTheme="minorHAnsi" w:cstheme="minorHAnsi"/>
          <w:sz w:val="20"/>
          <w:szCs w:val="20"/>
        </w:rPr>
        <w:t>Plannen/initiatieven afstemmen op ontwikkelingen in Westerzeedijk gebied</w:t>
      </w:r>
    </w:p>
    <w:p w:rsidR="00BF3E06" w:rsidRPr="00CE7244" w:rsidRDefault="00BF3E06" w:rsidP="00BF3E06">
      <w:pPr>
        <w:pStyle w:val="Geenafstand"/>
        <w:numPr>
          <w:ilvl w:val="0"/>
          <w:numId w:val="1"/>
        </w:numPr>
        <w:rPr>
          <w:rFonts w:asciiTheme="minorHAnsi" w:hAnsiTheme="minorHAnsi" w:cstheme="minorHAnsi"/>
          <w:sz w:val="20"/>
          <w:szCs w:val="20"/>
        </w:rPr>
      </w:pPr>
      <w:r w:rsidRPr="00CE7244">
        <w:rPr>
          <w:rFonts w:asciiTheme="minorHAnsi" w:hAnsiTheme="minorHAnsi" w:cstheme="minorHAnsi"/>
          <w:sz w:val="20"/>
          <w:szCs w:val="20"/>
        </w:rPr>
        <w:t>Onderzoeken wat de wensen en behoeften van gebruikers zijn</w:t>
      </w:r>
    </w:p>
    <w:p w:rsidR="00BF3E06" w:rsidRDefault="00BF3E06" w:rsidP="00BF3E06">
      <w:pPr>
        <w:spacing w:after="0" w:line="0" w:lineRule="atLeast"/>
        <w:ind w:left="360"/>
      </w:pPr>
    </w:p>
    <w:p w:rsidR="00BF3E06" w:rsidRPr="007D4DD8" w:rsidRDefault="00BF3E06" w:rsidP="00BF3E06">
      <w:pPr>
        <w:spacing w:after="0" w:line="0" w:lineRule="atLeast"/>
        <w:rPr>
          <w:b/>
          <w:bCs/>
          <w:sz w:val="20"/>
          <w:szCs w:val="20"/>
        </w:rPr>
      </w:pPr>
      <w:r w:rsidRPr="007D4DD8">
        <w:rPr>
          <w:b/>
          <w:bCs/>
          <w:sz w:val="20"/>
          <w:szCs w:val="20"/>
        </w:rPr>
        <w:t xml:space="preserve">Doel </w:t>
      </w:r>
      <w:proofErr w:type="gramStart"/>
      <w:r w:rsidRPr="007D4DD8">
        <w:rPr>
          <w:b/>
          <w:bCs/>
          <w:sz w:val="20"/>
          <w:szCs w:val="20"/>
        </w:rPr>
        <w:t>2</w:t>
      </w:r>
      <w:r>
        <w:rPr>
          <w:b/>
          <w:bCs/>
          <w:sz w:val="20"/>
          <w:szCs w:val="20"/>
        </w:rPr>
        <w:t xml:space="preserve">:   </w:t>
      </w:r>
      <w:proofErr w:type="gramEnd"/>
      <w:r w:rsidRPr="007D4DD8">
        <w:rPr>
          <w:b/>
          <w:bCs/>
          <w:sz w:val="20"/>
          <w:szCs w:val="20"/>
        </w:rPr>
        <w:t>Harlingen staat in 2025 op de kaart als Watersportstad.</w:t>
      </w:r>
    </w:p>
    <w:p w:rsidR="00BF3E06" w:rsidRPr="00CE7244" w:rsidRDefault="00BF3E06" w:rsidP="00BF3E06">
      <w:pPr>
        <w:pStyle w:val="Geenafstand"/>
        <w:numPr>
          <w:ilvl w:val="0"/>
          <w:numId w:val="1"/>
        </w:numPr>
        <w:rPr>
          <w:rFonts w:asciiTheme="minorHAnsi" w:hAnsiTheme="minorHAnsi" w:cstheme="minorHAnsi"/>
          <w:b/>
          <w:sz w:val="20"/>
          <w:szCs w:val="20"/>
        </w:rPr>
      </w:pPr>
      <w:r w:rsidRPr="00CE7244">
        <w:rPr>
          <w:rFonts w:asciiTheme="minorHAnsi" w:hAnsiTheme="minorHAnsi" w:cstheme="minorHAnsi"/>
          <w:sz w:val="20"/>
          <w:szCs w:val="20"/>
        </w:rPr>
        <w:t>Er wordt een plan opgesteld voor het oprichten van een werkgroep strand.</w:t>
      </w:r>
      <w:r w:rsidRPr="00CE7244">
        <w:rPr>
          <w:rFonts w:asciiTheme="minorHAnsi" w:hAnsiTheme="minorHAnsi" w:cstheme="minorHAnsi"/>
          <w:sz w:val="20"/>
          <w:szCs w:val="20"/>
        </w:rPr>
        <w:br/>
        <w:t xml:space="preserve">Ideaal zou zijn als er van de volgende partijen een vertegenwoordiger in de werkgroep </w:t>
      </w:r>
      <w:proofErr w:type="spellStart"/>
      <w:r w:rsidRPr="00CE7244">
        <w:rPr>
          <w:rFonts w:asciiTheme="minorHAnsi" w:hAnsiTheme="minorHAnsi" w:cstheme="minorHAnsi"/>
          <w:sz w:val="20"/>
          <w:szCs w:val="20"/>
        </w:rPr>
        <w:t>ou</w:t>
      </w:r>
      <w:proofErr w:type="spellEnd"/>
      <w:r w:rsidRPr="00CE7244">
        <w:rPr>
          <w:rFonts w:asciiTheme="minorHAnsi" w:hAnsiTheme="minorHAnsi" w:cstheme="minorHAnsi"/>
          <w:sz w:val="20"/>
          <w:szCs w:val="20"/>
        </w:rPr>
        <w:t xml:space="preserve"> plaatsnemen: Stichting </w:t>
      </w:r>
      <w:proofErr w:type="spellStart"/>
      <w:r w:rsidRPr="00CE7244">
        <w:rPr>
          <w:rFonts w:asciiTheme="minorHAnsi" w:hAnsiTheme="minorHAnsi" w:cstheme="minorHAnsi"/>
          <w:sz w:val="20"/>
          <w:szCs w:val="20"/>
        </w:rPr>
        <w:t>Sail</w:t>
      </w:r>
      <w:proofErr w:type="spellEnd"/>
      <w:r w:rsidRPr="00CE7244">
        <w:rPr>
          <w:rFonts w:asciiTheme="minorHAnsi" w:hAnsiTheme="minorHAnsi" w:cstheme="minorHAnsi"/>
          <w:sz w:val="20"/>
          <w:szCs w:val="20"/>
        </w:rPr>
        <w:t xml:space="preserve"> in Zicht – Verenigingen – Recreatieaanbieders – Ondernemers (bijv. Zilt en </w:t>
      </w:r>
      <w:proofErr w:type="spellStart"/>
      <w:r w:rsidRPr="00CE7244">
        <w:rPr>
          <w:rFonts w:asciiTheme="minorHAnsi" w:hAnsiTheme="minorHAnsi" w:cstheme="minorHAnsi"/>
          <w:sz w:val="20"/>
          <w:szCs w:val="20"/>
        </w:rPr>
        <w:t>Zeehoeve</w:t>
      </w:r>
      <w:proofErr w:type="spellEnd"/>
      <w:r w:rsidRPr="00CE7244">
        <w:rPr>
          <w:rFonts w:asciiTheme="minorHAnsi" w:hAnsiTheme="minorHAnsi" w:cstheme="minorHAnsi"/>
          <w:sz w:val="20"/>
          <w:szCs w:val="20"/>
        </w:rPr>
        <w:t>) – Ambtenaar Recreatie en Toerisme – Buurtsportcoach en vakleerkracht</w:t>
      </w:r>
    </w:p>
    <w:p w:rsidR="00BF3E06" w:rsidRDefault="00BF3E06" w:rsidP="00BF3E06">
      <w:pPr>
        <w:spacing w:after="0" w:line="0" w:lineRule="atLeast"/>
      </w:pPr>
    </w:p>
    <w:p w:rsidR="00BF3E06" w:rsidRPr="0047231F" w:rsidRDefault="00BF3E06" w:rsidP="00BF3E06">
      <w:pPr>
        <w:pStyle w:val="Geenafstand"/>
        <w:rPr>
          <w:rFonts w:ascii="Calibri" w:hAnsi="Calibri" w:cs="Calibri"/>
          <w:sz w:val="20"/>
          <w:szCs w:val="20"/>
        </w:rPr>
      </w:pPr>
      <w:r w:rsidRPr="00D33D2E">
        <w:rPr>
          <w:rFonts w:asciiTheme="minorHAnsi" w:hAnsiTheme="minorHAnsi" w:cstheme="minorHAnsi"/>
          <w:b/>
          <w:sz w:val="20"/>
          <w:szCs w:val="20"/>
        </w:rPr>
        <w:t xml:space="preserve">Doel </w:t>
      </w:r>
      <w:proofErr w:type="gramStart"/>
      <w:r w:rsidRPr="00D33D2E">
        <w:rPr>
          <w:rFonts w:asciiTheme="minorHAnsi" w:hAnsiTheme="minorHAnsi" w:cstheme="minorHAnsi"/>
          <w:b/>
          <w:sz w:val="20"/>
          <w:szCs w:val="20"/>
        </w:rPr>
        <w:t xml:space="preserve">3:   </w:t>
      </w:r>
      <w:proofErr w:type="gramEnd"/>
      <w:r w:rsidRPr="00D33D2E">
        <w:rPr>
          <w:rFonts w:asciiTheme="minorHAnsi" w:hAnsiTheme="minorHAnsi" w:cstheme="minorHAnsi"/>
          <w:b/>
          <w:sz w:val="20"/>
          <w:szCs w:val="20"/>
        </w:rPr>
        <w:t>Inzicht geven over de mogelijkheden van bewegen in de gemeente Harlingen.</w:t>
      </w:r>
      <w:r w:rsidRPr="00D33D2E">
        <w:rPr>
          <w:rFonts w:asciiTheme="minorHAnsi" w:hAnsiTheme="minorHAnsi" w:cstheme="minorHAnsi"/>
          <w:b/>
          <w:sz w:val="20"/>
          <w:szCs w:val="20"/>
        </w:rPr>
        <w:br/>
      </w:r>
      <w:r>
        <w:t xml:space="preserve">       -    </w:t>
      </w:r>
      <w:r w:rsidRPr="00D33D2E">
        <w:rPr>
          <w:rFonts w:asciiTheme="minorHAnsi" w:hAnsiTheme="minorHAnsi" w:cstheme="minorHAnsi"/>
          <w:sz w:val="20"/>
          <w:szCs w:val="20"/>
        </w:rPr>
        <w:t xml:space="preserve">De verschillende beweegvriendelijke omgevingen staan met elkaar in verbinding. Zie hierbij naar plan </w:t>
      </w:r>
      <w:r w:rsidRPr="00D33D2E">
        <w:rPr>
          <w:rFonts w:asciiTheme="minorHAnsi" w:hAnsiTheme="minorHAnsi" w:cstheme="minorHAnsi"/>
          <w:sz w:val="20"/>
          <w:szCs w:val="20"/>
        </w:rPr>
        <w:br/>
        <w:t xml:space="preserve">                </w:t>
      </w:r>
      <w:proofErr w:type="spellStart"/>
      <w:r w:rsidRPr="00D33D2E">
        <w:rPr>
          <w:rFonts w:asciiTheme="minorHAnsi" w:hAnsiTheme="minorHAnsi" w:cstheme="minorHAnsi"/>
          <w:sz w:val="20"/>
          <w:szCs w:val="20"/>
        </w:rPr>
        <w:t>Ludinga</w:t>
      </w:r>
      <w:proofErr w:type="spellEnd"/>
      <w:r w:rsidRPr="00D33D2E">
        <w:rPr>
          <w:rFonts w:asciiTheme="minorHAnsi" w:hAnsiTheme="minorHAnsi" w:cstheme="minorHAnsi"/>
          <w:sz w:val="20"/>
          <w:szCs w:val="20"/>
        </w:rPr>
        <w:t xml:space="preserve"> – Westerzeedijk en de dorpen.</w:t>
      </w:r>
      <w:r w:rsidRPr="00D33D2E">
        <w:rPr>
          <w:rFonts w:asciiTheme="minorHAnsi" w:hAnsiTheme="minorHAnsi" w:cstheme="minorHAnsi"/>
          <w:sz w:val="20"/>
          <w:szCs w:val="20"/>
        </w:rPr>
        <w:br/>
      </w:r>
      <w:r>
        <w:rPr>
          <w:sz w:val="20"/>
          <w:szCs w:val="20"/>
        </w:rPr>
        <w:t xml:space="preserve">       -    </w:t>
      </w:r>
      <w:r w:rsidRPr="0047231F">
        <w:rPr>
          <w:rFonts w:ascii="Calibri" w:hAnsi="Calibri" w:cs="Calibri"/>
          <w:sz w:val="20"/>
          <w:szCs w:val="20"/>
        </w:rPr>
        <w:t>Buurtsportcoaches en vakleerkrachten stimuleren gebruik van de openbare ruimte (activiteiten en</w:t>
      </w:r>
      <w:r>
        <w:rPr>
          <w:rFonts w:ascii="Calibri" w:hAnsi="Calibri" w:cs="Calibri"/>
          <w:sz w:val="20"/>
          <w:szCs w:val="20"/>
        </w:rPr>
        <w:br/>
        <w:t xml:space="preserve">                </w:t>
      </w:r>
      <w:r w:rsidRPr="0047231F">
        <w:rPr>
          <w:rFonts w:ascii="Calibri" w:hAnsi="Calibri" w:cs="Calibri"/>
          <w:sz w:val="20"/>
          <w:szCs w:val="20"/>
        </w:rPr>
        <w:t xml:space="preserve"> interventies).</w:t>
      </w:r>
    </w:p>
    <w:p w:rsidR="00BF3E06" w:rsidRPr="00D33D2E" w:rsidRDefault="00BF3E06" w:rsidP="00BF3E06">
      <w:pPr>
        <w:spacing w:after="0" w:line="0" w:lineRule="atLeast"/>
        <w:rPr>
          <w:sz w:val="20"/>
          <w:szCs w:val="20"/>
        </w:rPr>
      </w:pPr>
    </w:p>
    <w:p w:rsidR="00BF3E06" w:rsidRPr="001441EA" w:rsidRDefault="00BF3E06" w:rsidP="00BF3E06">
      <w:pPr>
        <w:pStyle w:val="Geenafstand"/>
        <w:spacing w:line="0" w:lineRule="atLeast"/>
        <w:ind w:left="720"/>
        <w:rPr>
          <w:rFonts w:asciiTheme="minorHAnsi" w:hAnsiTheme="minorHAnsi" w:cstheme="minorHAnsi"/>
          <w:sz w:val="20"/>
          <w:szCs w:val="20"/>
        </w:rPr>
      </w:pPr>
    </w:p>
    <w:p w:rsidR="00BF3E06" w:rsidRPr="004B2E99" w:rsidRDefault="00BF3E06" w:rsidP="00BF3E06">
      <w:pPr>
        <w:pStyle w:val="Lijstalinea"/>
        <w:numPr>
          <w:ilvl w:val="0"/>
          <w:numId w:val="2"/>
        </w:numPr>
        <w:spacing w:after="0" w:line="0" w:lineRule="atLeast"/>
        <w:rPr>
          <w:rFonts w:cstheme="minorHAnsi"/>
          <w:b/>
          <w:bCs/>
          <w:color w:val="0070C0"/>
          <w:sz w:val="24"/>
          <w:szCs w:val="24"/>
        </w:rPr>
      </w:pPr>
      <w:r w:rsidRPr="004B2E99">
        <w:rPr>
          <w:rFonts w:cstheme="minorHAnsi"/>
          <w:b/>
          <w:bCs/>
          <w:color w:val="0070C0"/>
          <w:sz w:val="24"/>
          <w:szCs w:val="24"/>
        </w:rPr>
        <w:t>Wat is er in ontwikkeling of blijvende actiepunten?</w:t>
      </w:r>
    </w:p>
    <w:p w:rsidR="00BF3E06" w:rsidRPr="00745083" w:rsidRDefault="00BF3E06" w:rsidP="00BF3E06">
      <w:pPr>
        <w:pStyle w:val="Lijstalinea"/>
        <w:numPr>
          <w:ilvl w:val="0"/>
          <w:numId w:val="1"/>
        </w:numPr>
        <w:spacing w:after="0" w:line="0" w:lineRule="atLeast"/>
        <w:ind w:left="714" w:hanging="357"/>
        <w:rPr>
          <w:rFonts w:eastAsia="Times New Roman" w:cstheme="minorHAnsi"/>
          <w:color w:val="000000"/>
          <w:sz w:val="20"/>
          <w:szCs w:val="20"/>
          <w:lang w:eastAsia="nl-NL"/>
        </w:rPr>
      </w:pPr>
      <w:r w:rsidRPr="00745083">
        <w:rPr>
          <w:rFonts w:eastAsia="Times New Roman" w:cstheme="minorHAnsi"/>
          <w:color w:val="000000"/>
          <w:sz w:val="20"/>
          <w:szCs w:val="20"/>
          <w:lang w:eastAsia="nl-NL"/>
        </w:rPr>
        <w:t>De huidige ambitie 2 (binnen- en buitensportaccommodaties zijn multifunctioneel in te zetten) en ambitie 4 (</w:t>
      </w:r>
      <w:proofErr w:type="spellStart"/>
      <w:r>
        <w:rPr>
          <w:rFonts w:eastAsia="Times New Roman" w:cstheme="minorHAnsi"/>
          <w:color w:val="000000"/>
          <w:sz w:val="20"/>
          <w:szCs w:val="20"/>
          <w:lang w:eastAsia="nl-NL"/>
        </w:rPr>
        <w:t>Sportaccomodaties</w:t>
      </w:r>
      <w:proofErr w:type="spellEnd"/>
      <w:r>
        <w:rPr>
          <w:rFonts w:eastAsia="Times New Roman" w:cstheme="minorHAnsi"/>
          <w:color w:val="000000"/>
          <w:sz w:val="20"/>
          <w:szCs w:val="20"/>
          <w:lang w:eastAsia="nl-NL"/>
        </w:rPr>
        <w:t xml:space="preserve"> zijn verduurzaamd in energie- en materiaalgebruik) zijn niet onze bevoegdheden.</w:t>
      </w:r>
      <w:r w:rsidRPr="00745083">
        <w:rPr>
          <w:rFonts w:eastAsia="Times New Roman" w:cstheme="minorHAnsi"/>
          <w:color w:val="000000"/>
          <w:sz w:val="20"/>
          <w:szCs w:val="20"/>
          <w:lang w:eastAsia="nl-NL"/>
        </w:rPr>
        <w:t xml:space="preserve"> Dit zijn ambities die wellicht opgepakt kunnen worden binnen het accommodatiebeleid van de gemeente. Beleidsmedewerker Sport zal Richard Groenewold hierover </w:t>
      </w:r>
      <w:proofErr w:type="gramStart"/>
      <w:r w:rsidRPr="00745083">
        <w:rPr>
          <w:rFonts w:eastAsia="Times New Roman" w:cstheme="minorHAnsi"/>
          <w:color w:val="000000"/>
          <w:sz w:val="20"/>
          <w:szCs w:val="20"/>
          <w:lang w:eastAsia="nl-NL"/>
        </w:rPr>
        <w:t>benaderen</w:t>
      </w:r>
      <w:proofErr w:type="gramEnd"/>
      <w:r w:rsidRPr="00745083">
        <w:rPr>
          <w:rFonts w:eastAsia="Times New Roman" w:cstheme="minorHAnsi"/>
          <w:color w:val="000000"/>
          <w:sz w:val="20"/>
          <w:szCs w:val="20"/>
          <w:lang w:eastAsia="nl-NL"/>
        </w:rPr>
        <w:t xml:space="preserve"> en afstemmen hoe we dit een vervolg kunnen geven.</w:t>
      </w:r>
    </w:p>
    <w:p w:rsidR="00BF3E06" w:rsidRDefault="00BF3E06" w:rsidP="00BF3E06">
      <w:pPr>
        <w:pStyle w:val="Lijstalinea"/>
        <w:numPr>
          <w:ilvl w:val="0"/>
          <w:numId w:val="1"/>
        </w:numPr>
        <w:spacing w:after="0" w:line="0" w:lineRule="atLeast"/>
        <w:ind w:left="714" w:hanging="357"/>
        <w:rPr>
          <w:rFonts w:eastAsia="Times New Roman" w:cstheme="minorHAnsi"/>
          <w:color w:val="000000"/>
          <w:sz w:val="20"/>
          <w:szCs w:val="20"/>
          <w:lang w:eastAsia="nl-NL"/>
        </w:rPr>
      </w:pPr>
      <w:r w:rsidRPr="00745083">
        <w:rPr>
          <w:rFonts w:eastAsia="Times New Roman" w:cstheme="minorHAnsi"/>
          <w:color w:val="000000"/>
          <w:sz w:val="20"/>
          <w:szCs w:val="20"/>
          <w:lang w:eastAsia="nl-NL"/>
        </w:rPr>
        <w:t xml:space="preserve">De huidige ambitie 1 (Kansen op het strand en/of op het water zijn benut) wordt deels opgenomen in de uitwerking van de nieuwe ambitie ‘de openbare ruimte is beweegvriendelijk ingericht’. </w:t>
      </w:r>
      <w:r>
        <w:rPr>
          <w:rFonts w:eastAsia="Times New Roman" w:cstheme="minorHAnsi"/>
          <w:color w:val="000000"/>
          <w:sz w:val="20"/>
          <w:szCs w:val="20"/>
          <w:lang w:eastAsia="nl-NL"/>
        </w:rPr>
        <w:br/>
      </w:r>
      <w:r w:rsidRPr="00745083">
        <w:rPr>
          <w:rFonts w:eastAsia="Times New Roman" w:cstheme="minorHAnsi"/>
          <w:color w:val="000000"/>
          <w:sz w:val="20"/>
          <w:szCs w:val="20"/>
          <w:lang w:eastAsia="nl-NL"/>
        </w:rPr>
        <w:t>Voor wat betreft het Team watersport zal Beleidsmedewerker Sport inventariseren of dit Team wil blijven bestaan onder de noemer ‘Watersport 4all’ of dat ze ieder hun eigen programma (bijv. optimist on tour) blijven draaien.</w:t>
      </w:r>
    </w:p>
    <w:p w:rsidR="00BF3E06" w:rsidRDefault="00BF3E06" w:rsidP="00BF3E06">
      <w:pPr>
        <w:spacing w:after="0" w:line="0" w:lineRule="atLeast"/>
        <w:rPr>
          <w:rFonts w:eastAsia="Times New Roman" w:cstheme="minorHAnsi"/>
          <w:b/>
          <w:color w:val="000000"/>
          <w:sz w:val="20"/>
          <w:szCs w:val="20"/>
          <w:lang w:eastAsia="nl-NL"/>
        </w:rPr>
      </w:pPr>
      <w:r>
        <w:rPr>
          <w:rFonts w:eastAsia="Times New Roman" w:cstheme="minorHAnsi"/>
          <w:b/>
          <w:color w:val="000000"/>
          <w:sz w:val="20"/>
          <w:szCs w:val="20"/>
          <w:lang w:eastAsia="nl-NL"/>
        </w:rPr>
        <w:t>Nieuwe ambitie 1</w:t>
      </w:r>
    </w:p>
    <w:p w:rsidR="00BF3E06" w:rsidRPr="00D014FA" w:rsidRDefault="00BF3E06" w:rsidP="00BF3E06">
      <w:pPr>
        <w:spacing w:after="0" w:line="0" w:lineRule="atLeast"/>
        <w:rPr>
          <w:rFonts w:eastAsia="Times New Roman" w:cstheme="minorHAnsi"/>
          <w:b/>
          <w:color w:val="000000"/>
          <w:sz w:val="20"/>
          <w:szCs w:val="20"/>
          <w:lang w:eastAsia="nl-NL"/>
        </w:rPr>
      </w:pPr>
      <w:r>
        <w:rPr>
          <w:rFonts w:eastAsia="Times New Roman" w:cstheme="minorHAnsi"/>
          <w:b/>
          <w:color w:val="000000"/>
          <w:sz w:val="20"/>
          <w:szCs w:val="20"/>
          <w:lang w:eastAsia="nl-NL"/>
        </w:rPr>
        <w:t xml:space="preserve">Doel </w:t>
      </w:r>
      <w:proofErr w:type="gramStart"/>
      <w:r>
        <w:rPr>
          <w:rFonts w:eastAsia="Times New Roman" w:cstheme="minorHAnsi"/>
          <w:b/>
          <w:color w:val="000000"/>
          <w:sz w:val="20"/>
          <w:szCs w:val="20"/>
          <w:lang w:eastAsia="nl-NL"/>
        </w:rPr>
        <w:t>3:  Inzicht</w:t>
      </w:r>
      <w:proofErr w:type="gramEnd"/>
      <w:r>
        <w:rPr>
          <w:rFonts w:eastAsia="Times New Roman" w:cstheme="minorHAnsi"/>
          <w:b/>
          <w:color w:val="000000"/>
          <w:sz w:val="20"/>
          <w:szCs w:val="20"/>
          <w:lang w:eastAsia="nl-NL"/>
        </w:rPr>
        <w:t xml:space="preserve"> geven over de mogelijkheden van bewegen in de gemeente Harlingen</w:t>
      </w:r>
    </w:p>
    <w:p w:rsidR="00BF3E06" w:rsidRPr="00D014FA" w:rsidRDefault="00BF3E06" w:rsidP="00BF3E06">
      <w:pPr>
        <w:pStyle w:val="Geenafstand"/>
        <w:numPr>
          <w:ilvl w:val="0"/>
          <w:numId w:val="1"/>
        </w:numPr>
        <w:spacing w:line="0" w:lineRule="atLeast"/>
        <w:ind w:left="714" w:hanging="357"/>
        <w:rPr>
          <w:rFonts w:ascii="Calibri" w:eastAsia="Times New Roman" w:hAnsi="Calibri" w:cstheme="minorHAnsi"/>
          <w:color w:val="000000"/>
          <w:sz w:val="20"/>
          <w:szCs w:val="20"/>
          <w:lang w:eastAsia="nl-NL"/>
        </w:rPr>
      </w:pPr>
      <w:r w:rsidRPr="006A5A84">
        <w:rPr>
          <w:rFonts w:ascii="Calibri" w:hAnsi="Calibri" w:cs="Calibri"/>
          <w:sz w:val="20"/>
          <w:szCs w:val="20"/>
        </w:rPr>
        <w:t xml:space="preserve">Alle openbare speel-, beweeg-, sport-, en recreatielocaties worden goed onderhouden. </w:t>
      </w:r>
    </w:p>
    <w:p w:rsidR="00BF3E06" w:rsidRPr="00D014FA" w:rsidRDefault="00BF3E06" w:rsidP="00BF3E06">
      <w:pPr>
        <w:pStyle w:val="Geenafstand"/>
        <w:spacing w:line="0" w:lineRule="atLeast"/>
        <w:ind w:left="714"/>
        <w:rPr>
          <w:rFonts w:ascii="Calibri" w:eastAsia="Times New Roman" w:hAnsi="Calibri" w:cstheme="minorHAnsi"/>
          <w:color w:val="000000"/>
          <w:sz w:val="20"/>
          <w:szCs w:val="20"/>
          <w:lang w:eastAsia="nl-NL"/>
        </w:rPr>
      </w:pPr>
    </w:p>
    <w:p w:rsidR="00BF3E06" w:rsidRDefault="00BF3E06" w:rsidP="00BF3E06">
      <w:pPr>
        <w:pStyle w:val="Lijstalinea"/>
        <w:numPr>
          <w:ilvl w:val="0"/>
          <w:numId w:val="2"/>
        </w:numPr>
        <w:spacing w:after="0" w:line="0" w:lineRule="atLeast"/>
        <w:rPr>
          <w:rFonts w:cstheme="minorHAnsi"/>
          <w:b/>
          <w:bCs/>
          <w:color w:val="0070C0"/>
          <w:sz w:val="24"/>
          <w:szCs w:val="24"/>
        </w:rPr>
      </w:pPr>
      <w:r w:rsidRPr="001441EA">
        <w:rPr>
          <w:rFonts w:cstheme="minorHAnsi"/>
          <w:b/>
          <w:bCs/>
          <w:color w:val="0070C0"/>
          <w:sz w:val="24"/>
          <w:szCs w:val="24"/>
        </w:rPr>
        <w:t>Welke doelen zijn er voor 2023?</w:t>
      </w:r>
    </w:p>
    <w:p w:rsidR="00BF3E06" w:rsidRPr="00B14C64" w:rsidRDefault="00BF3E06" w:rsidP="00BF3E06">
      <w:pPr>
        <w:spacing w:after="0" w:line="0" w:lineRule="atLeast"/>
        <w:rPr>
          <w:rFonts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14C64">
        <w:rPr>
          <w:rFonts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Nieuwe ambitie 1 </w:t>
      </w:r>
    </w:p>
    <w:p w:rsidR="00BF3E06" w:rsidRDefault="00BF3E06" w:rsidP="00BF3E06">
      <w:pPr>
        <w:spacing w:after="0" w:line="0" w:lineRule="atLeast"/>
      </w:pPr>
      <w:r>
        <w:t>De openbare ruimte is beweegvriendelijk ingericht, veilig en voorzieningen zijn goed bereikbaar en</w:t>
      </w:r>
    </w:p>
    <w:p w:rsidR="00BF3E06" w:rsidRDefault="00BF3E06" w:rsidP="00BF3E06">
      <w:pPr>
        <w:spacing w:after="0" w:line="0" w:lineRule="atLeast"/>
      </w:pPr>
      <w:proofErr w:type="gramStart"/>
      <w:r>
        <w:t>de</w:t>
      </w:r>
      <w:proofErr w:type="gramEnd"/>
      <w:r>
        <w:t xml:space="preserve"> kansen op het strand en/of op het water zijn benut. </w:t>
      </w:r>
    </w:p>
    <w:p w:rsidR="00BF3E06" w:rsidRDefault="00BF3E06" w:rsidP="00BF3E06">
      <w:pPr>
        <w:spacing w:after="0" w:line="0" w:lineRule="atLeast"/>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F3E06" w:rsidRPr="00084494" w:rsidRDefault="00BF3E06" w:rsidP="00BF3E06">
      <w:pPr>
        <w:spacing w:after="0" w:line="0" w:lineRule="atLeast"/>
        <w:rPr>
          <w:rFonts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4494">
        <w:rPr>
          <w:rFonts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Doel </w:t>
      </w:r>
      <w:proofErr w:type="gramStart"/>
      <w:r w:rsidRPr="00084494">
        <w:rPr>
          <w:rFonts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Inzicht</w:t>
      </w:r>
      <w:proofErr w:type="gramEnd"/>
      <w:r w:rsidRPr="00084494">
        <w:rPr>
          <w:rFonts w:cstheme="minorHAnsi"/>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geven over de mogelijkheden van bewegen in de gemeente Harlingen</w:t>
      </w:r>
    </w:p>
    <w:p w:rsidR="00BF3E06" w:rsidRPr="00084494" w:rsidRDefault="00BF3E06" w:rsidP="00BF3E06">
      <w:pPr>
        <w:pStyle w:val="Lijstalinea"/>
        <w:numPr>
          <w:ilvl w:val="0"/>
          <w:numId w:val="1"/>
        </w:numPr>
        <w:spacing w:after="0" w:line="0" w:lineRule="atLeast"/>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Onderzoeken of schoolpleinen en </w:t>
      </w:r>
      <w:proofErr w:type="spellStart"/>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sportaccomodaties</w:t>
      </w:r>
      <w:proofErr w:type="spellEnd"/>
      <w:r>
        <w:rPr>
          <w:rFonts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openbaar toegankelijk kunnen zijn, zodat deze onderdeel kunnen zijn van bewegen in de openbare ruimte.</w:t>
      </w:r>
    </w:p>
    <w:p w:rsidR="00BF3E06" w:rsidRPr="00745083" w:rsidRDefault="00BF3E06" w:rsidP="00BF3E06">
      <w:pPr>
        <w:pStyle w:val="Lijstalinea"/>
        <w:numPr>
          <w:ilvl w:val="0"/>
          <w:numId w:val="1"/>
        </w:numPr>
        <w:spacing w:after="0" w:line="240" w:lineRule="auto"/>
        <w:rPr>
          <w:rFonts w:eastAsia="Times New Roman" w:cstheme="minorHAnsi"/>
          <w:color w:val="000000"/>
          <w:sz w:val="20"/>
          <w:szCs w:val="20"/>
          <w:lang w:eastAsia="nl-NL"/>
        </w:rPr>
      </w:pPr>
      <w:r w:rsidRPr="00745083">
        <w:rPr>
          <w:rFonts w:eastAsia="Times New Roman" w:cstheme="minorHAnsi"/>
          <w:color w:val="000000"/>
          <w:sz w:val="20"/>
          <w:szCs w:val="20"/>
          <w:lang w:eastAsia="nl-NL"/>
        </w:rPr>
        <w:t>De Koningsspelen worden in de openbare ruimte georganiseerd. Bijv. rond de Waddenhal</w:t>
      </w:r>
    </w:p>
    <w:p w:rsidR="00BF3E06" w:rsidRPr="00745083" w:rsidRDefault="00BF3E06" w:rsidP="00BF3E06">
      <w:pPr>
        <w:pStyle w:val="Lijstalinea"/>
        <w:numPr>
          <w:ilvl w:val="0"/>
          <w:numId w:val="1"/>
        </w:numPr>
        <w:spacing w:after="0" w:line="240" w:lineRule="auto"/>
        <w:rPr>
          <w:rFonts w:eastAsia="Times New Roman" w:cstheme="minorHAnsi"/>
          <w:color w:val="000000"/>
          <w:sz w:val="20"/>
          <w:szCs w:val="20"/>
          <w:lang w:eastAsia="nl-NL"/>
        </w:rPr>
      </w:pPr>
      <w:r w:rsidRPr="00745083">
        <w:rPr>
          <w:rFonts w:eastAsia="Times New Roman" w:cstheme="minorHAnsi"/>
          <w:color w:val="000000"/>
          <w:sz w:val="20"/>
          <w:szCs w:val="20"/>
          <w:lang w:eastAsia="nl-NL"/>
        </w:rPr>
        <w:t>Uitrollen beweegroutes in de gemeente Harlingen</w:t>
      </w:r>
    </w:p>
    <w:p w:rsidR="00BF3E06" w:rsidRDefault="00BF3E06" w:rsidP="00BF3E06">
      <w:pPr>
        <w:pStyle w:val="Lijstalinea"/>
        <w:numPr>
          <w:ilvl w:val="0"/>
          <w:numId w:val="1"/>
        </w:numPr>
        <w:spacing w:after="0" w:line="240" w:lineRule="auto"/>
        <w:rPr>
          <w:rFonts w:eastAsia="Times New Roman" w:cstheme="minorHAnsi"/>
          <w:color w:val="000000"/>
          <w:sz w:val="20"/>
          <w:szCs w:val="20"/>
          <w:lang w:eastAsia="nl-NL"/>
        </w:rPr>
      </w:pPr>
      <w:r w:rsidRPr="00745083">
        <w:rPr>
          <w:rFonts w:eastAsia="Times New Roman" w:cstheme="minorHAnsi"/>
          <w:color w:val="000000"/>
          <w:sz w:val="20"/>
          <w:szCs w:val="20"/>
          <w:lang w:eastAsia="nl-NL"/>
        </w:rPr>
        <w:t xml:space="preserve">Onderzoeken wat de mogelijkheden zijn van de </w:t>
      </w:r>
      <w:proofErr w:type="spellStart"/>
      <w:r w:rsidRPr="00745083">
        <w:rPr>
          <w:rFonts w:eastAsia="Times New Roman" w:cstheme="minorHAnsi"/>
          <w:color w:val="000000"/>
          <w:sz w:val="20"/>
          <w:szCs w:val="20"/>
          <w:lang w:eastAsia="nl-NL"/>
        </w:rPr>
        <w:t>YnBeweging</w:t>
      </w:r>
      <w:proofErr w:type="spellEnd"/>
      <w:r w:rsidRPr="00745083">
        <w:rPr>
          <w:rFonts w:eastAsia="Times New Roman" w:cstheme="minorHAnsi"/>
          <w:color w:val="000000"/>
          <w:sz w:val="20"/>
          <w:szCs w:val="20"/>
          <w:lang w:eastAsia="nl-NL"/>
        </w:rPr>
        <w:t xml:space="preserve"> app.</w:t>
      </w:r>
    </w:p>
    <w:p w:rsidR="00BF3E06" w:rsidRPr="00084494" w:rsidRDefault="00BF3E06" w:rsidP="00BF3E06">
      <w:pPr>
        <w:spacing w:after="0" w:line="240" w:lineRule="auto"/>
        <w:rPr>
          <w:rFonts w:eastAsia="Times New Roman" w:cstheme="minorHAnsi"/>
          <w:color w:val="000000"/>
          <w:sz w:val="20"/>
          <w:szCs w:val="20"/>
          <w:lang w:eastAsia="nl-NL"/>
        </w:rPr>
      </w:pPr>
      <w:r>
        <w:rPr>
          <w:rFonts w:eastAsia="Times New Roman" w:cstheme="minorHAnsi"/>
          <w:b/>
          <w:color w:val="000000"/>
          <w:sz w:val="20"/>
          <w:szCs w:val="20"/>
          <w:lang w:eastAsia="nl-NL"/>
        </w:rPr>
        <w:t xml:space="preserve">Doel </w:t>
      </w:r>
      <w:proofErr w:type="gramStart"/>
      <w:r>
        <w:rPr>
          <w:rFonts w:eastAsia="Times New Roman" w:cstheme="minorHAnsi"/>
          <w:b/>
          <w:color w:val="000000"/>
          <w:sz w:val="20"/>
          <w:szCs w:val="20"/>
          <w:lang w:eastAsia="nl-NL"/>
        </w:rPr>
        <w:t xml:space="preserve">4:   </w:t>
      </w:r>
      <w:proofErr w:type="gramEnd"/>
      <w:r>
        <w:rPr>
          <w:rFonts w:eastAsia="Times New Roman" w:cstheme="minorHAnsi"/>
          <w:b/>
          <w:color w:val="000000"/>
          <w:sz w:val="20"/>
          <w:szCs w:val="20"/>
          <w:lang w:eastAsia="nl-NL"/>
        </w:rPr>
        <w:t>Voor alle doelgroepen is in de directe omgeving sport- en beweegaanbod aanwezig.</w:t>
      </w:r>
    </w:p>
    <w:p w:rsidR="00BF3E06" w:rsidRPr="00084494" w:rsidRDefault="00BF3E06" w:rsidP="00BF3E06">
      <w:pPr>
        <w:pStyle w:val="Lijstalinea"/>
        <w:numPr>
          <w:ilvl w:val="0"/>
          <w:numId w:val="3"/>
        </w:numPr>
        <w:spacing w:after="0" w:line="240" w:lineRule="auto"/>
        <w:rPr>
          <w:rFonts w:eastAsia="Times New Roman" w:cstheme="minorHAnsi"/>
          <w:color w:val="000000"/>
          <w:sz w:val="20"/>
          <w:szCs w:val="20"/>
          <w:lang w:eastAsia="nl-NL"/>
        </w:rPr>
      </w:pPr>
      <w:r>
        <w:rPr>
          <w:rFonts w:eastAsia="Times New Roman" w:cstheme="minorHAnsi"/>
          <w:color w:val="000000"/>
          <w:sz w:val="20"/>
          <w:szCs w:val="20"/>
          <w:lang w:eastAsia="nl-NL"/>
        </w:rPr>
        <w:t xml:space="preserve"> </w:t>
      </w:r>
      <w:r w:rsidRPr="00084494">
        <w:rPr>
          <w:rFonts w:eastAsia="Times New Roman" w:cstheme="minorHAnsi"/>
          <w:color w:val="000000"/>
          <w:sz w:val="20"/>
          <w:szCs w:val="20"/>
          <w:lang w:eastAsia="nl-NL"/>
        </w:rPr>
        <w:t>Aan de hand van de al reeds opgestelde verbeterkaart sport- en bewegen per deelgebied kijken:</w:t>
      </w:r>
    </w:p>
    <w:p w:rsidR="00BF3E06" w:rsidRPr="00084494" w:rsidRDefault="00BF3E06" w:rsidP="00BF3E06">
      <w:pPr>
        <w:pStyle w:val="Lijstalinea"/>
        <w:spacing w:after="0" w:line="240" w:lineRule="auto"/>
        <w:rPr>
          <w:rFonts w:eastAsia="Times New Roman" w:cstheme="minorHAnsi"/>
          <w:color w:val="000000"/>
          <w:sz w:val="20"/>
          <w:szCs w:val="20"/>
          <w:lang w:eastAsia="nl-NL"/>
        </w:rPr>
      </w:pPr>
      <w:r>
        <w:rPr>
          <w:rFonts w:eastAsia="Times New Roman" w:cstheme="minorHAnsi"/>
          <w:color w:val="000000"/>
          <w:sz w:val="20"/>
          <w:szCs w:val="20"/>
          <w:lang w:eastAsia="nl-NL"/>
        </w:rPr>
        <w:t xml:space="preserve"> -   </w:t>
      </w:r>
      <w:r w:rsidRPr="00084494">
        <w:rPr>
          <w:rFonts w:eastAsia="Times New Roman" w:cstheme="minorHAnsi"/>
          <w:color w:val="000000"/>
          <w:sz w:val="20"/>
          <w:szCs w:val="20"/>
          <w:lang w:eastAsia="nl-NL"/>
        </w:rPr>
        <w:t>of de behoefte/wensen nog steeds actueel zijn.</w:t>
      </w:r>
    </w:p>
    <w:p w:rsidR="00BF3E06" w:rsidRPr="00084494" w:rsidRDefault="00BF3E06" w:rsidP="00BF3E06">
      <w:pPr>
        <w:spacing w:after="0" w:line="240" w:lineRule="auto"/>
        <w:ind w:left="720"/>
        <w:rPr>
          <w:rFonts w:eastAsia="Times New Roman" w:cstheme="minorHAnsi"/>
          <w:color w:val="000000"/>
          <w:sz w:val="20"/>
          <w:szCs w:val="20"/>
          <w:lang w:eastAsia="nl-NL"/>
        </w:rPr>
      </w:pPr>
      <w:r>
        <w:rPr>
          <w:rFonts w:eastAsia="Times New Roman" w:cstheme="minorHAnsi"/>
          <w:color w:val="000000"/>
          <w:sz w:val="20"/>
          <w:szCs w:val="20"/>
          <w:lang w:eastAsia="nl-NL"/>
        </w:rPr>
        <w:t xml:space="preserve"> -   </w:t>
      </w:r>
      <w:r w:rsidRPr="00745083">
        <w:rPr>
          <w:rFonts w:eastAsia="Times New Roman" w:cstheme="minorHAnsi"/>
          <w:color w:val="000000"/>
          <w:sz w:val="20"/>
          <w:szCs w:val="20"/>
          <w:lang w:eastAsia="nl-NL"/>
        </w:rPr>
        <w:t>de wensen en behoeften op geld en tijd zetten.</w:t>
      </w:r>
    </w:p>
    <w:p w:rsidR="00BF3E06" w:rsidRPr="004D5E17" w:rsidRDefault="00BF3E06" w:rsidP="00BF3E06">
      <w:pPr>
        <w:pStyle w:val="Normaalweb"/>
        <w:numPr>
          <w:ilvl w:val="0"/>
          <w:numId w:val="2"/>
        </w:numPr>
        <w:spacing w:before="0" w:beforeAutospacing="0" w:after="0" w:afterAutospacing="0" w:line="0" w:lineRule="atLeast"/>
        <w:rPr>
          <w:rFonts w:asciiTheme="minorHAnsi" w:hAnsiTheme="minorHAnsi" w:cstheme="minorHAnsi"/>
          <w:b/>
          <w:bCs/>
          <w:color w:val="0070C0"/>
          <w:sz w:val="20"/>
          <w:szCs w:val="20"/>
        </w:rPr>
      </w:pPr>
      <w:r w:rsidRPr="001441EA">
        <w:rPr>
          <w:rFonts w:asciiTheme="minorHAnsi" w:hAnsiTheme="minorHAnsi" w:cstheme="minorHAnsi"/>
          <w:b/>
          <w:bCs/>
          <w:color w:val="0070C0"/>
        </w:rPr>
        <w:lastRenderedPageBreak/>
        <w:t>Toekomst</w:t>
      </w:r>
    </w:p>
    <w:p w:rsidR="00BF3E06" w:rsidRDefault="00BF3E06" w:rsidP="00BF3E06">
      <w:pPr>
        <w:pStyle w:val="Normaalweb"/>
        <w:spacing w:before="0" w:beforeAutospacing="0" w:after="0" w:afterAutospacing="0" w:line="0" w:lineRule="atLeast"/>
        <w:rPr>
          <w:rFonts w:asciiTheme="minorHAnsi" w:hAnsiTheme="minorHAnsi" w:cstheme="minorHAnsi"/>
          <w:bCs/>
          <w:sz w:val="20"/>
          <w:szCs w:val="20"/>
        </w:rPr>
      </w:pPr>
      <w:r w:rsidRPr="0044397A">
        <w:rPr>
          <w:rFonts w:asciiTheme="minorHAnsi" w:hAnsiTheme="minorHAnsi" w:cstheme="minorHAnsi"/>
          <w:b/>
          <w:bCs/>
          <w:sz w:val="20"/>
          <w:szCs w:val="20"/>
        </w:rPr>
        <w:t xml:space="preserve">Ambitie </w:t>
      </w:r>
      <w:r>
        <w:rPr>
          <w:rFonts w:asciiTheme="minorHAnsi" w:hAnsiTheme="minorHAnsi" w:cstheme="minorHAnsi"/>
          <w:b/>
          <w:bCs/>
          <w:sz w:val="20"/>
          <w:szCs w:val="20"/>
        </w:rPr>
        <w:t xml:space="preserve">2 </w:t>
      </w:r>
    </w:p>
    <w:p w:rsidR="00BF3E06" w:rsidRPr="000B7B66" w:rsidRDefault="00BF3E06" w:rsidP="00BF3E06">
      <w:pPr>
        <w:pStyle w:val="Normaalweb"/>
        <w:spacing w:before="0" w:beforeAutospacing="0" w:after="0" w:afterAutospacing="0" w:line="0" w:lineRule="atLeast"/>
        <w:rPr>
          <w:rFonts w:asciiTheme="minorHAnsi" w:hAnsiTheme="minorHAnsi" w:cstheme="minorHAnsi"/>
          <w:sz w:val="22"/>
          <w:szCs w:val="22"/>
        </w:rPr>
      </w:pPr>
      <w:r w:rsidRPr="000B7B66">
        <w:rPr>
          <w:rFonts w:asciiTheme="minorHAnsi" w:hAnsiTheme="minorHAnsi" w:cstheme="minorHAnsi"/>
          <w:sz w:val="22"/>
          <w:szCs w:val="22"/>
        </w:rPr>
        <w:t xml:space="preserve">Binnen- en buitensportaccommodaties zijn multifunctioneel in te zetten. </w:t>
      </w:r>
    </w:p>
    <w:p w:rsidR="00BF3E06" w:rsidRPr="0044397A" w:rsidRDefault="00BF3E06" w:rsidP="00BF3E06">
      <w:pPr>
        <w:pStyle w:val="Normaalweb"/>
        <w:spacing w:before="0" w:beforeAutospacing="0" w:after="0" w:afterAutospacing="0" w:line="0" w:lineRule="atLeast"/>
        <w:rPr>
          <w:rFonts w:asciiTheme="minorHAnsi" w:hAnsiTheme="minorHAnsi" w:cstheme="minorHAnsi"/>
          <w:sz w:val="20"/>
          <w:szCs w:val="20"/>
        </w:rPr>
      </w:pPr>
    </w:p>
    <w:p w:rsidR="00BF3E06" w:rsidRPr="0044397A" w:rsidRDefault="00BF3E06" w:rsidP="00BF3E06">
      <w:pPr>
        <w:pStyle w:val="Normaalweb"/>
        <w:spacing w:before="0" w:beforeAutospacing="0" w:after="0" w:afterAutospacing="0" w:line="0" w:lineRule="atLeast"/>
        <w:rPr>
          <w:rFonts w:asciiTheme="minorHAnsi" w:hAnsiTheme="minorHAnsi" w:cstheme="minorHAnsi"/>
          <w:sz w:val="20"/>
          <w:szCs w:val="20"/>
        </w:rPr>
      </w:pPr>
      <w:r w:rsidRPr="0044397A">
        <w:rPr>
          <w:rFonts w:asciiTheme="minorHAnsi" w:hAnsiTheme="minorHAnsi" w:cstheme="minorHAnsi"/>
          <w:b/>
          <w:bCs/>
          <w:sz w:val="20"/>
          <w:szCs w:val="20"/>
        </w:rPr>
        <w:t xml:space="preserve">Doel 1: 50% van de sportaccommodaties zijn multifunctioneel in te zetten, zowel lokaal als regionaal. </w:t>
      </w:r>
    </w:p>
    <w:p w:rsidR="00BF3E06" w:rsidRPr="0044397A" w:rsidRDefault="00BF3E06" w:rsidP="00BF3E06">
      <w:pPr>
        <w:pStyle w:val="Kop1"/>
        <w:spacing w:before="0" w:line="0" w:lineRule="atLeast"/>
        <w:rPr>
          <w:rFonts w:cstheme="minorHAnsi"/>
          <w:b/>
          <w:color w:val="auto"/>
          <w:sz w:val="20"/>
          <w:szCs w:val="20"/>
        </w:rPr>
      </w:pPr>
      <w:r w:rsidRPr="0044397A">
        <w:rPr>
          <w:rFonts w:cstheme="minorHAnsi"/>
          <w:b/>
          <w:color w:val="auto"/>
          <w:sz w:val="20"/>
          <w:szCs w:val="20"/>
        </w:rPr>
        <w:t>Acties</w:t>
      </w:r>
    </w:p>
    <w:p w:rsidR="00BF3E06" w:rsidRPr="0044397A" w:rsidRDefault="00BF3E06" w:rsidP="00BF3E06">
      <w:pPr>
        <w:pStyle w:val="Lijstalinea"/>
        <w:numPr>
          <w:ilvl w:val="0"/>
          <w:numId w:val="1"/>
        </w:numPr>
        <w:spacing w:after="0" w:line="0" w:lineRule="atLeast"/>
        <w:rPr>
          <w:rFonts w:cstheme="minorHAnsi"/>
          <w:sz w:val="20"/>
          <w:szCs w:val="20"/>
        </w:rPr>
      </w:pPr>
      <w:r w:rsidRPr="0044397A">
        <w:rPr>
          <w:rFonts w:cstheme="minorHAnsi"/>
          <w:sz w:val="20"/>
          <w:szCs w:val="20"/>
        </w:rPr>
        <w:t>Elke vereniging maakt inzichtelijk voor zichzelf:</w:t>
      </w:r>
      <w:r w:rsidRPr="0044397A">
        <w:rPr>
          <w:rFonts w:cstheme="minorHAnsi"/>
          <w:sz w:val="20"/>
          <w:szCs w:val="20"/>
        </w:rPr>
        <w:br/>
        <w:t>Wat is er?   - Wat is er nodig?  -  Wat is het actieplan?</w:t>
      </w:r>
    </w:p>
    <w:p w:rsidR="00BF3E06" w:rsidRPr="0044397A" w:rsidRDefault="00BF3E06" w:rsidP="00BF3E06">
      <w:pPr>
        <w:pStyle w:val="Lijstalinea"/>
        <w:numPr>
          <w:ilvl w:val="0"/>
          <w:numId w:val="1"/>
        </w:numPr>
        <w:spacing w:after="0" w:line="0" w:lineRule="atLeast"/>
        <w:rPr>
          <w:rFonts w:cstheme="minorHAnsi"/>
          <w:sz w:val="20"/>
          <w:szCs w:val="20"/>
        </w:rPr>
      </w:pPr>
      <w:r w:rsidRPr="0044397A">
        <w:rPr>
          <w:rFonts w:cstheme="minorHAnsi"/>
          <w:sz w:val="20"/>
          <w:szCs w:val="20"/>
        </w:rPr>
        <w:t>Faciliteiten op een nog te bepalen niveau brengen en houden</w:t>
      </w:r>
    </w:p>
    <w:p w:rsidR="00BF3E06" w:rsidRPr="0044397A" w:rsidRDefault="00BF3E06" w:rsidP="00BF3E06">
      <w:pPr>
        <w:pStyle w:val="Lijstalinea"/>
        <w:numPr>
          <w:ilvl w:val="0"/>
          <w:numId w:val="1"/>
        </w:numPr>
        <w:spacing w:after="0" w:line="0" w:lineRule="atLeast"/>
        <w:rPr>
          <w:rFonts w:cstheme="minorHAnsi"/>
          <w:sz w:val="20"/>
          <w:szCs w:val="20"/>
        </w:rPr>
      </w:pPr>
      <w:r w:rsidRPr="0044397A">
        <w:rPr>
          <w:rFonts w:cstheme="minorHAnsi"/>
          <w:sz w:val="20"/>
          <w:szCs w:val="20"/>
        </w:rPr>
        <w:t>We gaan het sport- en beweegaanbod profileren in de regio middels een ca</w:t>
      </w:r>
      <w:r>
        <w:rPr>
          <w:rFonts w:cstheme="minorHAnsi"/>
          <w:sz w:val="20"/>
          <w:szCs w:val="20"/>
        </w:rPr>
        <w:t>m</w:t>
      </w:r>
      <w:r w:rsidRPr="0044397A">
        <w:rPr>
          <w:rFonts w:cstheme="minorHAnsi"/>
          <w:sz w:val="20"/>
          <w:szCs w:val="20"/>
        </w:rPr>
        <w:t>pagne,</w:t>
      </w:r>
    </w:p>
    <w:p w:rsidR="00BF3E06" w:rsidRPr="0044397A" w:rsidRDefault="00BF3E06" w:rsidP="00BF3E06">
      <w:pPr>
        <w:spacing w:after="0" w:line="0" w:lineRule="atLeast"/>
        <w:rPr>
          <w:rFonts w:cstheme="minorHAnsi"/>
          <w:sz w:val="20"/>
          <w:szCs w:val="20"/>
        </w:rPr>
      </w:pPr>
    </w:p>
    <w:p w:rsidR="00BF3E06" w:rsidRPr="0044397A" w:rsidRDefault="00BF3E06" w:rsidP="00BF3E06">
      <w:pPr>
        <w:pStyle w:val="Normaalweb"/>
        <w:spacing w:before="0" w:beforeAutospacing="0" w:after="0" w:afterAutospacing="0" w:line="0" w:lineRule="atLeast"/>
        <w:rPr>
          <w:rFonts w:asciiTheme="minorHAnsi" w:hAnsiTheme="minorHAnsi" w:cstheme="minorHAnsi"/>
          <w:sz w:val="20"/>
          <w:szCs w:val="20"/>
        </w:rPr>
      </w:pPr>
      <w:r w:rsidRPr="0044397A">
        <w:rPr>
          <w:rFonts w:asciiTheme="minorHAnsi" w:hAnsiTheme="minorHAnsi" w:cstheme="minorHAnsi"/>
          <w:b/>
          <w:bCs/>
          <w:sz w:val="20"/>
          <w:szCs w:val="20"/>
        </w:rPr>
        <w:t xml:space="preserve">Doel 2: De bezettingsgraad van de sportzalen wordt verhoogd. </w:t>
      </w:r>
    </w:p>
    <w:p w:rsidR="00BF3E06" w:rsidRPr="0044397A" w:rsidRDefault="00BF3E06" w:rsidP="00BF3E06">
      <w:pPr>
        <w:pStyle w:val="Geenafstand"/>
        <w:spacing w:line="0" w:lineRule="atLeast"/>
        <w:rPr>
          <w:rFonts w:asciiTheme="minorHAnsi" w:hAnsiTheme="minorHAnsi" w:cstheme="minorHAnsi"/>
          <w:b/>
          <w:sz w:val="20"/>
          <w:szCs w:val="20"/>
        </w:rPr>
      </w:pPr>
      <w:r w:rsidRPr="0044397A">
        <w:rPr>
          <w:rFonts w:asciiTheme="minorHAnsi" w:hAnsiTheme="minorHAnsi" w:cstheme="minorHAnsi"/>
          <w:b/>
          <w:sz w:val="20"/>
          <w:szCs w:val="20"/>
        </w:rPr>
        <w:t>Acties</w:t>
      </w:r>
    </w:p>
    <w:p w:rsidR="00BF3E06" w:rsidRPr="0044397A" w:rsidRDefault="00BF3E06" w:rsidP="00BF3E06">
      <w:pPr>
        <w:pStyle w:val="Geenafstand"/>
        <w:numPr>
          <w:ilvl w:val="0"/>
          <w:numId w:val="1"/>
        </w:numPr>
        <w:spacing w:line="0" w:lineRule="atLeast"/>
        <w:rPr>
          <w:rFonts w:asciiTheme="minorHAnsi" w:hAnsiTheme="minorHAnsi" w:cstheme="minorHAnsi"/>
          <w:sz w:val="20"/>
          <w:szCs w:val="20"/>
        </w:rPr>
      </w:pPr>
      <w:r w:rsidRPr="0044397A">
        <w:rPr>
          <w:rFonts w:asciiTheme="minorHAnsi" w:hAnsiTheme="minorHAnsi" w:cstheme="minorHAnsi"/>
          <w:sz w:val="20"/>
          <w:szCs w:val="20"/>
        </w:rPr>
        <w:t>Er wordt efficiënt afgestemd tussen gebruikers, onderhoud en beheer</w:t>
      </w:r>
    </w:p>
    <w:p w:rsidR="00BF3E06" w:rsidRPr="0044397A" w:rsidRDefault="00BF3E06" w:rsidP="00BF3E06">
      <w:pPr>
        <w:pStyle w:val="Geenafstand"/>
        <w:numPr>
          <w:ilvl w:val="0"/>
          <w:numId w:val="1"/>
        </w:numPr>
        <w:spacing w:line="0" w:lineRule="atLeast"/>
        <w:rPr>
          <w:rFonts w:asciiTheme="minorHAnsi" w:hAnsiTheme="minorHAnsi" w:cstheme="minorHAnsi"/>
          <w:sz w:val="20"/>
          <w:szCs w:val="20"/>
        </w:rPr>
      </w:pPr>
      <w:r w:rsidRPr="0044397A">
        <w:rPr>
          <w:rFonts w:asciiTheme="minorHAnsi" w:hAnsiTheme="minorHAnsi" w:cstheme="minorHAnsi"/>
          <w:sz w:val="20"/>
          <w:szCs w:val="20"/>
        </w:rPr>
        <w:t>Alle sportzalen werken met een reserveringssysteem en de bezettingsgraad wordt vergroot.</w:t>
      </w:r>
    </w:p>
    <w:p w:rsidR="00BF3E06" w:rsidRPr="0044397A" w:rsidRDefault="00BF3E06" w:rsidP="00BF3E06">
      <w:pPr>
        <w:pStyle w:val="Geenafstand"/>
        <w:numPr>
          <w:ilvl w:val="0"/>
          <w:numId w:val="1"/>
        </w:numPr>
        <w:spacing w:line="0" w:lineRule="atLeast"/>
        <w:rPr>
          <w:rFonts w:asciiTheme="minorHAnsi" w:hAnsiTheme="minorHAnsi" w:cstheme="minorHAnsi"/>
          <w:sz w:val="20"/>
          <w:szCs w:val="20"/>
        </w:rPr>
      </w:pPr>
      <w:r w:rsidRPr="0044397A">
        <w:rPr>
          <w:rFonts w:asciiTheme="minorHAnsi" w:hAnsiTheme="minorHAnsi" w:cstheme="minorHAnsi"/>
          <w:sz w:val="20"/>
          <w:szCs w:val="20"/>
        </w:rPr>
        <w:t>De zalen worden optimaal, veilig en schadeloos gebruikt</w:t>
      </w:r>
    </w:p>
    <w:p w:rsidR="00BF3E06" w:rsidRPr="00C23299" w:rsidRDefault="00BF3E06" w:rsidP="00BF3E06">
      <w:pPr>
        <w:spacing w:after="0" w:line="0" w:lineRule="atLeast"/>
        <w:rPr>
          <w:rFonts w:cstheme="minorHAnsi"/>
          <w:b/>
          <w:bCs/>
          <w:color w:val="0070C0"/>
          <w:sz w:val="24"/>
          <w:szCs w:val="24"/>
        </w:rPr>
      </w:pPr>
    </w:p>
    <w:p w:rsidR="00BF3E06" w:rsidRDefault="00BF3E06" w:rsidP="00BF3E06">
      <w:pPr>
        <w:rPr>
          <w:rFonts w:cstheme="minorHAnsi"/>
          <w:bCs/>
          <w:sz w:val="20"/>
          <w:szCs w:val="20"/>
        </w:rPr>
      </w:pPr>
      <w:r w:rsidRPr="004E7CAC">
        <w:rPr>
          <w:rFonts w:cstheme="minorHAnsi"/>
          <w:bCs/>
          <w:sz w:val="20"/>
          <w:szCs w:val="20"/>
        </w:rPr>
        <w:t xml:space="preserve">Opmerkingen: Taak van de Gemeente om deze ambitie te realiseren </w:t>
      </w:r>
    </w:p>
    <w:p w:rsidR="00BF3E06" w:rsidRPr="0081108B" w:rsidRDefault="00BF3E06" w:rsidP="00BF3E06">
      <w:pPr>
        <w:pStyle w:val="Normaalweb"/>
        <w:rPr>
          <w:rFonts w:ascii="Calibri" w:hAnsi="Calibri" w:cs="Calibri"/>
          <w:sz w:val="22"/>
          <w:szCs w:val="22"/>
        </w:rPr>
      </w:pPr>
      <w:r w:rsidRPr="0007138A">
        <w:rPr>
          <w:rFonts w:ascii="Calibri" w:hAnsi="Calibri" w:cs="Calibri"/>
          <w:b/>
          <w:bCs/>
          <w:sz w:val="20"/>
          <w:szCs w:val="20"/>
        </w:rPr>
        <w:t xml:space="preserve">Ambitie </w:t>
      </w:r>
      <w:r>
        <w:rPr>
          <w:rFonts w:ascii="Calibri" w:hAnsi="Calibri" w:cs="Calibri"/>
          <w:b/>
          <w:bCs/>
          <w:sz w:val="20"/>
          <w:szCs w:val="20"/>
        </w:rPr>
        <w:t xml:space="preserve">3 </w:t>
      </w:r>
      <w:r w:rsidRPr="00BB3D7F">
        <w:rPr>
          <w:rFonts w:ascii="Calibri" w:hAnsi="Calibri" w:cs="Calibri"/>
          <w:bCs/>
          <w:sz w:val="20"/>
          <w:szCs w:val="20"/>
        </w:rPr>
        <w:t>(voorheen ambitie 4)</w:t>
      </w:r>
      <w:r>
        <w:rPr>
          <w:rFonts w:ascii="Calibri" w:hAnsi="Calibri" w:cs="Calibri"/>
          <w:bCs/>
          <w:sz w:val="20"/>
          <w:szCs w:val="20"/>
        </w:rPr>
        <w:br/>
      </w:r>
      <w:r>
        <w:rPr>
          <w:rFonts w:ascii="Calibri" w:hAnsi="Calibri" w:cs="Calibri"/>
          <w:bCs/>
          <w:sz w:val="22"/>
          <w:szCs w:val="22"/>
        </w:rPr>
        <w:t>Sporten en bewegen is veilig, eerlijk, zorgeloos en leuk.</w:t>
      </w:r>
    </w:p>
    <w:p w:rsidR="00BF3E06" w:rsidRPr="0007138A" w:rsidRDefault="00BF3E06" w:rsidP="00BF3E06">
      <w:pPr>
        <w:pStyle w:val="Normaalweb"/>
        <w:rPr>
          <w:rFonts w:ascii="Calibri" w:hAnsi="Calibri" w:cs="Calibri"/>
          <w:sz w:val="20"/>
          <w:szCs w:val="20"/>
        </w:rPr>
      </w:pPr>
      <w:r w:rsidRPr="0007138A">
        <w:rPr>
          <w:rFonts w:ascii="Calibri" w:hAnsi="Calibri" w:cs="Calibri"/>
          <w:b/>
          <w:bCs/>
          <w:sz w:val="20"/>
          <w:szCs w:val="20"/>
        </w:rPr>
        <w:t xml:space="preserve">Doel 1: In 2025 is minstens 50% van de sportaccommodaties verduurzaamd in energie- en materiaalgebruik. </w:t>
      </w:r>
    </w:p>
    <w:p w:rsidR="00BF3E06" w:rsidRPr="0007138A" w:rsidRDefault="00BF3E06" w:rsidP="00BF3E06">
      <w:pPr>
        <w:pStyle w:val="Geenafstand"/>
        <w:rPr>
          <w:rFonts w:ascii="Calibri" w:hAnsi="Calibri" w:cs="Calibri"/>
          <w:b/>
          <w:sz w:val="20"/>
          <w:szCs w:val="20"/>
        </w:rPr>
      </w:pPr>
      <w:r w:rsidRPr="0007138A">
        <w:rPr>
          <w:rFonts w:ascii="Calibri" w:hAnsi="Calibri" w:cs="Calibri"/>
          <w:b/>
          <w:sz w:val="20"/>
          <w:szCs w:val="20"/>
        </w:rPr>
        <w:t>Acties</w:t>
      </w:r>
    </w:p>
    <w:p w:rsidR="00BF3E06" w:rsidRPr="0007138A" w:rsidRDefault="00BF3E06" w:rsidP="00BF3E06">
      <w:pPr>
        <w:pStyle w:val="Geenafstand"/>
        <w:numPr>
          <w:ilvl w:val="0"/>
          <w:numId w:val="1"/>
        </w:numPr>
        <w:rPr>
          <w:rFonts w:ascii="Calibri" w:hAnsi="Calibri" w:cs="Calibri"/>
          <w:sz w:val="20"/>
          <w:szCs w:val="20"/>
        </w:rPr>
      </w:pPr>
      <w:r w:rsidRPr="0007138A">
        <w:rPr>
          <w:rFonts w:ascii="Calibri" w:hAnsi="Calibri" w:cs="Calibri"/>
          <w:sz w:val="20"/>
          <w:szCs w:val="20"/>
        </w:rPr>
        <w:t>De gemeente Harlingen en de sportbonden informeren sportverenigingen over de mogelijkheden die er zijn t.a.v. duurzaamheid</w:t>
      </w:r>
    </w:p>
    <w:p w:rsidR="00BF3E06" w:rsidRPr="0007138A" w:rsidRDefault="00BF3E06" w:rsidP="00BF3E06">
      <w:pPr>
        <w:pStyle w:val="Geenafstand"/>
        <w:numPr>
          <w:ilvl w:val="0"/>
          <w:numId w:val="1"/>
        </w:numPr>
        <w:rPr>
          <w:rFonts w:ascii="Calibri" w:hAnsi="Calibri" w:cs="Calibri"/>
          <w:sz w:val="20"/>
          <w:szCs w:val="20"/>
        </w:rPr>
      </w:pPr>
      <w:r w:rsidRPr="0007138A">
        <w:rPr>
          <w:rFonts w:ascii="Calibri" w:hAnsi="Calibri" w:cs="Calibri"/>
          <w:sz w:val="20"/>
          <w:szCs w:val="20"/>
        </w:rPr>
        <w:t xml:space="preserve">Inzichtelijk maken van de kosten per </w:t>
      </w:r>
      <w:proofErr w:type="spellStart"/>
      <w:r w:rsidRPr="0007138A">
        <w:rPr>
          <w:rFonts w:ascii="Calibri" w:hAnsi="Calibri" w:cs="Calibri"/>
          <w:sz w:val="20"/>
          <w:szCs w:val="20"/>
        </w:rPr>
        <w:t>sportaccomodatie</w:t>
      </w:r>
      <w:proofErr w:type="spellEnd"/>
      <w:r w:rsidRPr="0007138A">
        <w:rPr>
          <w:rFonts w:ascii="Calibri" w:hAnsi="Calibri" w:cs="Calibri"/>
          <w:sz w:val="20"/>
          <w:szCs w:val="20"/>
        </w:rPr>
        <w:t xml:space="preserve"> (gemeentelijk beleid).</w:t>
      </w:r>
    </w:p>
    <w:p w:rsidR="00BF3E06" w:rsidRPr="0007138A" w:rsidRDefault="00BF3E06" w:rsidP="00BF3E06">
      <w:pPr>
        <w:pStyle w:val="Geenafstand"/>
        <w:numPr>
          <w:ilvl w:val="0"/>
          <w:numId w:val="1"/>
        </w:numPr>
        <w:rPr>
          <w:rFonts w:ascii="Calibri" w:hAnsi="Calibri" w:cs="Calibri"/>
          <w:sz w:val="20"/>
          <w:szCs w:val="20"/>
        </w:rPr>
      </w:pPr>
      <w:r w:rsidRPr="0007138A">
        <w:rPr>
          <w:rFonts w:ascii="Calibri" w:hAnsi="Calibri" w:cs="Calibri"/>
          <w:sz w:val="20"/>
          <w:szCs w:val="20"/>
        </w:rPr>
        <w:t>Energiescan beschikbaar stellen en kijken wat hiermee is gedaan.</w:t>
      </w:r>
    </w:p>
    <w:p w:rsidR="00BF3E06" w:rsidRPr="0007138A" w:rsidRDefault="00BF3E06" w:rsidP="00BF3E06">
      <w:pPr>
        <w:pStyle w:val="Geenafstand"/>
        <w:numPr>
          <w:ilvl w:val="0"/>
          <w:numId w:val="1"/>
        </w:numPr>
        <w:rPr>
          <w:rFonts w:ascii="Calibri" w:hAnsi="Calibri" w:cs="Calibri"/>
          <w:sz w:val="20"/>
          <w:szCs w:val="20"/>
        </w:rPr>
      </w:pPr>
      <w:r w:rsidRPr="0007138A">
        <w:rPr>
          <w:rFonts w:ascii="Calibri" w:hAnsi="Calibri" w:cs="Calibri"/>
          <w:sz w:val="20"/>
          <w:szCs w:val="20"/>
        </w:rPr>
        <w:t>Aanschaf duurzame materialen t.b.v. sport.</w:t>
      </w:r>
    </w:p>
    <w:p w:rsidR="00BF3E06" w:rsidRPr="0007138A" w:rsidRDefault="00BF3E06" w:rsidP="00BF3E06">
      <w:pPr>
        <w:spacing w:after="0" w:line="0" w:lineRule="atLeast"/>
        <w:rPr>
          <w:rFonts w:cstheme="minorHAnsi"/>
          <w:b/>
          <w:bCs/>
          <w:color w:val="0070C0"/>
          <w:sz w:val="24"/>
          <w:szCs w:val="24"/>
        </w:rPr>
      </w:pPr>
    </w:p>
    <w:p w:rsidR="00BF3E06" w:rsidRPr="0007138A" w:rsidRDefault="00BF3E06" w:rsidP="00BF3E06">
      <w:pPr>
        <w:rPr>
          <w:rFonts w:cstheme="minorHAnsi"/>
          <w:bCs/>
          <w:sz w:val="20"/>
          <w:szCs w:val="20"/>
        </w:rPr>
      </w:pPr>
      <w:r w:rsidRPr="0007138A">
        <w:rPr>
          <w:rFonts w:cstheme="minorHAnsi"/>
          <w:bCs/>
          <w:sz w:val="20"/>
          <w:szCs w:val="20"/>
        </w:rPr>
        <w:t xml:space="preserve">Opmerkingen: Taak van de Gemeente om deze ambitie te realiseren </w:t>
      </w:r>
    </w:p>
    <w:p w:rsidR="00475462" w:rsidRDefault="00475462">
      <w:bookmarkStart w:id="0" w:name="_GoBack"/>
      <w:bookmarkEnd w:id="0"/>
    </w:p>
    <w:sectPr w:rsidR="00475462" w:rsidSect="002C653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72988"/>
    <w:multiLevelType w:val="hybridMultilevel"/>
    <w:tmpl w:val="1A9059EA"/>
    <w:lvl w:ilvl="0" w:tplc="2EE0D0C8">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2F0B8F"/>
    <w:multiLevelType w:val="multilevel"/>
    <w:tmpl w:val="07DCFDE0"/>
    <w:lvl w:ilvl="0">
      <w:start w:val="3"/>
      <w:numFmt w:val="bullet"/>
      <w:lvlText w:val="-"/>
      <w:lvlJc w:val="left"/>
      <w:pPr>
        <w:tabs>
          <w:tab w:val="num" w:pos="720"/>
        </w:tabs>
        <w:ind w:left="720" w:hanging="360"/>
      </w:pPr>
      <w:rPr>
        <w:rFonts w:ascii="Calibri" w:eastAsiaTheme="minorHAnsi" w:hAnsi="Calibri" w:cs="Calibri" w:hint="default"/>
        <w:sz w:val="20"/>
      </w:rPr>
    </w:lvl>
    <w:lvl w:ilv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594A66"/>
    <w:multiLevelType w:val="hybridMultilevel"/>
    <w:tmpl w:val="00BEB0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06"/>
    <w:rsid w:val="002C6534"/>
    <w:rsid w:val="00475462"/>
    <w:rsid w:val="00BF3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7CE1C7E-5DFD-D546-B9BF-DF456A887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F3E06"/>
    <w:pPr>
      <w:spacing w:after="160" w:line="259" w:lineRule="auto"/>
    </w:pPr>
    <w:rPr>
      <w:sz w:val="22"/>
      <w:szCs w:val="22"/>
    </w:rPr>
  </w:style>
  <w:style w:type="paragraph" w:styleId="Kop1">
    <w:name w:val="heading 1"/>
    <w:basedOn w:val="Standaard"/>
    <w:next w:val="Standaard"/>
    <w:link w:val="Kop1Char"/>
    <w:uiPriority w:val="9"/>
    <w:qFormat/>
    <w:rsid w:val="00BF3E06"/>
    <w:pPr>
      <w:keepNext/>
      <w:keepLines/>
      <w:spacing w:before="240" w:after="0"/>
      <w:outlineLvl w:val="0"/>
    </w:pPr>
    <w:rPr>
      <w:rFonts w:eastAsiaTheme="majorEastAsia"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E06"/>
    <w:rPr>
      <w:rFonts w:eastAsiaTheme="majorEastAsia" w:cstheme="majorBidi"/>
      <w:color w:val="2F5496" w:themeColor="accent1" w:themeShade="BF"/>
      <w:sz w:val="32"/>
      <w:szCs w:val="32"/>
    </w:rPr>
  </w:style>
  <w:style w:type="paragraph" w:styleId="Geenafstand">
    <w:name w:val="No Spacing"/>
    <w:uiPriority w:val="1"/>
    <w:qFormat/>
    <w:rsid w:val="00BF3E06"/>
    <w:rPr>
      <w:rFonts w:ascii="Lucida Sans" w:hAnsi="Lucida Sans"/>
      <w:sz w:val="19"/>
      <w:szCs w:val="22"/>
    </w:rPr>
  </w:style>
  <w:style w:type="paragraph" w:styleId="Lijstalinea">
    <w:name w:val="List Paragraph"/>
    <w:basedOn w:val="Standaard"/>
    <w:uiPriority w:val="34"/>
    <w:qFormat/>
    <w:rsid w:val="00BF3E06"/>
    <w:pPr>
      <w:ind w:left="720"/>
      <w:contextualSpacing/>
    </w:pPr>
  </w:style>
  <w:style w:type="paragraph" w:styleId="Normaalweb">
    <w:name w:val="Normal (Web)"/>
    <w:basedOn w:val="Standaard"/>
    <w:uiPriority w:val="99"/>
    <w:unhideWhenUsed/>
    <w:rsid w:val="00BF3E0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3972</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2022-12-13T10:08:00Z</dcterms:created>
  <dcterms:modified xsi:type="dcterms:W3CDTF">2022-12-13T10:09:00Z</dcterms:modified>
</cp:coreProperties>
</file>